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68DA" w14:textId="1314869D" w:rsidR="009B7B2F" w:rsidRPr="00755CD5" w:rsidRDefault="00AE79FF" w:rsidP="00755CD5">
      <w:pPr>
        <w:rPr>
          <w:b/>
          <w:bCs/>
          <w:i/>
          <w:iCs/>
          <w:sz w:val="20"/>
          <w:szCs w:val="20"/>
        </w:rPr>
      </w:pPr>
      <w:r w:rsidRPr="00AE79FF">
        <w:rPr>
          <w:b/>
          <w:bCs/>
          <w:i/>
          <w:iCs/>
          <w:sz w:val="20"/>
          <w:szCs w:val="20"/>
        </w:rPr>
        <w:t xml:space="preserve">Goal 1: Explore Recovery Café/Hub for ongoing recovery community </w:t>
      </w:r>
      <w:proofErr w:type="gramStart"/>
      <w:r w:rsidRPr="00AE79FF">
        <w:rPr>
          <w:b/>
          <w:bCs/>
          <w:i/>
          <w:iCs/>
          <w:sz w:val="20"/>
          <w:szCs w:val="20"/>
        </w:rPr>
        <w:t>activities</w:t>
      </w:r>
      <w:proofErr w:type="gramEnd"/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180"/>
      </w:tblGrid>
      <w:tr w:rsidR="00AE79FF" w:rsidRPr="00755CD5" w14:paraId="1592F244" w14:textId="77777777" w:rsidTr="00755CD5">
        <w:trPr>
          <w:trHeight w:val="585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49F898" w14:textId="0B3C8248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b/>
                <w:bCs/>
                <w:sz w:val="20"/>
                <w:szCs w:val="20"/>
              </w:rPr>
              <w:t>Objective 1A:</w:t>
            </w:r>
          </w:p>
        </w:tc>
        <w:tc>
          <w:tcPr>
            <w:tcW w:w="9180" w:type="dxa"/>
            <w:shd w:val="clear" w:color="auto" w:fill="auto"/>
            <w:vAlign w:val="bottom"/>
            <w:hideMark/>
          </w:tcPr>
          <w:p w14:paraId="4AD2D71B" w14:textId="6B3ED8F4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b/>
                <w:bCs/>
                <w:sz w:val="20"/>
                <w:szCs w:val="20"/>
              </w:rPr>
              <w:t>Research various models including logistics and costs associated with "Recovery Café" concept</w:t>
            </w:r>
          </w:p>
        </w:tc>
      </w:tr>
      <w:tr w:rsidR="00AE79FF" w:rsidRPr="00755CD5" w14:paraId="7223C7E9" w14:textId="77777777" w:rsidTr="00755CD5">
        <w:trPr>
          <w:trHeight w:val="404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64CACF" w14:textId="167E3953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180" w:type="dxa"/>
            <w:shd w:val="clear" w:color="auto" w:fill="auto"/>
            <w:vAlign w:val="bottom"/>
            <w:hideMark/>
          </w:tcPr>
          <w:p w14:paraId="52C53234" w14:textId="12825DCE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color w:val="000000"/>
                <w:sz w:val="20"/>
                <w:szCs w:val="20"/>
              </w:rPr>
              <w:t>Best practice research on what other communities have successfully implemented</w:t>
            </w:r>
          </w:p>
        </w:tc>
      </w:tr>
      <w:tr w:rsidR="00AE79FF" w:rsidRPr="00755CD5" w14:paraId="0665BAAD" w14:textId="77777777" w:rsidTr="00755CD5">
        <w:trPr>
          <w:trHeight w:val="44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B9195F" w14:textId="1C6EB44C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180" w:type="dxa"/>
            <w:shd w:val="clear" w:color="auto" w:fill="auto"/>
            <w:noWrap/>
            <w:vAlign w:val="bottom"/>
            <w:hideMark/>
          </w:tcPr>
          <w:p w14:paraId="150F48BA" w14:textId="60E162F7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color w:val="000000"/>
                <w:sz w:val="20"/>
                <w:szCs w:val="20"/>
              </w:rPr>
              <w:t>Identify potential partnerships for physical location</w:t>
            </w:r>
          </w:p>
        </w:tc>
      </w:tr>
      <w:tr w:rsidR="00AE79FF" w:rsidRPr="00755CD5" w14:paraId="1AB1B1D3" w14:textId="77777777" w:rsidTr="00755CD5">
        <w:trPr>
          <w:trHeight w:val="359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B72DAE" w14:textId="76F9523C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180" w:type="dxa"/>
            <w:shd w:val="clear" w:color="auto" w:fill="auto"/>
            <w:noWrap/>
            <w:vAlign w:val="bottom"/>
            <w:hideMark/>
          </w:tcPr>
          <w:p w14:paraId="196033D8" w14:textId="5D96AA81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sz w:val="20"/>
                <w:szCs w:val="20"/>
              </w:rPr>
              <w:t>Engage in dialogue with funders and local decision makers regarding viability of project</w:t>
            </w:r>
          </w:p>
        </w:tc>
      </w:tr>
      <w:tr w:rsidR="00AE79FF" w:rsidRPr="00755CD5" w14:paraId="49904BA5" w14:textId="77777777" w:rsidTr="00755CD5">
        <w:trPr>
          <w:trHeight w:val="341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FFA2A7" w14:textId="4AAD8D39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b/>
                <w:bCs/>
                <w:sz w:val="20"/>
                <w:szCs w:val="20"/>
              </w:rPr>
              <w:t>Objective 1B:</w:t>
            </w:r>
          </w:p>
        </w:tc>
        <w:tc>
          <w:tcPr>
            <w:tcW w:w="9180" w:type="dxa"/>
            <w:shd w:val="clear" w:color="auto" w:fill="auto"/>
            <w:vAlign w:val="bottom"/>
            <w:hideMark/>
          </w:tcPr>
          <w:p w14:paraId="430FA095" w14:textId="17F5F4AF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Increase sober-activity offerings in the community </w:t>
            </w:r>
          </w:p>
        </w:tc>
      </w:tr>
      <w:tr w:rsidR="00AE79FF" w:rsidRPr="00755CD5" w14:paraId="0012CB2A" w14:textId="77777777" w:rsidTr="00755CD5">
        <w:trPr>
          <w:trHeight w:val="35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B2D8C6" w14:textId="34AC42D7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180" w:type="dxa"/>
            <w:shd w:val="clear" w:color="auto" w:fill="auto"/>
            <w:noWrap/>
            <w:vAlign w:val="bottom"/>
            <w:hideMark/>
          </w:tcPr>
          <w:p w14:paraId="4B3309FB" w14:textId="6D2201D9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color w:val="000000"/>
                <w:sz w:val="20"/>
                <w:szCs w:val="20"/>
              </w:rPr>
              <w:t>Partner with current 'sober activity' hosts to offer activities in lieu of physical hub</w:t>
            </w:r>
          </w:p>
        </w:tc>
      </w:tr>
      <w:tr w:rsidR="00AE79FF" w:rsidRPr="00755CD5" w14:paraId="5498EE63" w14:textId="77777777" w:rsidTr="00755CD5">
        <w:trPr>
          <w:trHeight w:val="350"/>
        </w:trPr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08A9BA" w14:textId="4363E06F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180" w:type="dxa"/>
            <w:shd w:val="clear" w:color="auto" w:fill="auto"/>
            <w:noWrap/>
            <w:vAlign w:val="bottom"/>
            <w:hideMark/>
          </w:tcPr>
          <w:p w14:paraId="23642981" w14:textId="1AA8ACAF" w:rsidR="00AE79FF" w:rsidRPr="00755CD5" w:rsidRDefault="00AE79FF" w:rsidP="00AE7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79FF">
              <w:rPr>
                <w:rFonts w:ascii="Calibri" w:hAnsi="Calibri" w:cs="Calibri"/>
                <w:sz w:val="20"/>
                <w:szCs w:val="20"/>
              </w:rPr>
              <w:t>Provide technical assistance to those who are interested in offering sober activities in the community</w:t>
            </w:r>
          </w:p>
        </w:tc>
      </w:tr>
    </w:tbl>
    <w:p w14:paraId="5317613D" w14:textId="77777777" w:rsidR="00755CD5" w:rsidRPr="00755CD5" w:rsidRDefault="00755CD5" w:rsidP="00755CD5">
      <w:pPr>
        <w:rPr>
          <w:sz w:val="20"/>
          <w:szCs w:val="20"/>
        </w:rPr>
      </w:pPr>
    </w:p>
    <w:p w14:paraId="6F9EE2F2" w14:textId="153CFF9C" w:rsidR="00755CD5" w:rsidRPr="00755CD5" w:rsidRDefault="00E677A8" w:rsidP="00755CD5">
      <w:pPr>
        <w:rPr>
          <w:b/>
          <w:bCs/>
          <w:i/>
          <w:iCs/>
          <w:sz w:val="20"/>
          <w:szCs w:val="20"/>
        </w:rPr>
      </w:pPr>
      <w:r w:rsidRPr="00E677A8">
        <w:rPr>
          <w:b/>
          <w:bCs/>
          <w:i/>
          <w:iCs/>
          <w:sz w:val="20"/>
          <w:szCs w:val="20"/>
        </w:rPr>
        <w:t xml:space="preserve">Goal 2: Improve communication among agencies to promote social activities and increase attendance at what is </w:t>
      </w:r>
      <w:proofErr w:type="gramStart"/>
      <w:r w:rsidRPr="00E677A8">
        <w:rPr>
          <w:b/>
          <w:bCs/>
          <w:i/>
          <w:iCs/>
          <w:sz w:val="20"/>
          <w:szCs w:val="20"/>
        </w:rPr>
        <w:t>offered</w:t>
      </w:r>
      <w:proofErr w:type="gramEnd"/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270"/>
      </w:tblGrid>
      <w:tr w:rsidR="00E677A8" w:rsidRPr="00755CD5" w14:paraId="06239CC3" w14:textId="77777777" w:rsidTr="00E677A8">
        <w:trPr>
          <w:trHeight w:val="485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2E9F7A" w14:textId="3E709863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b/>
                <w:bCs/>
                <w:sz w:val="20"/>
                <w:szCs w:val="20"/>
              </w:rPr>
              <w:t>Objective 2A:</w:t>
            </w:r>
          </w:p>
        </w:tc>
        <w:tc>
          <w:tcPr>
            <w:tcW w:w="9270" w:type="dxa"/>
            <w:shd w:val="clear" w:color="auto" w:fill="auto"/>
            <w:vAlign w:val="bottom"/>
            <w:hideMark/>
          </w:tcPr>
          <w:p w14:paraId="78A8FDF5" w14:textId="1D104FD0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Compile a comprehensive inventory detailing all social activities offered by the agencies throughout the year</w:t>
            </w:r>
          </w:p>
        </w:tc>
      </w:tr>
      <w:tr w:rsidR="00E677A8" w:rsidRPr="00755CD5" w14:paraId="2847C533" w14:textId="77777777" w:rsidTr="00E677A8">
        <w:trPr>
          <w:trHeight w:val="368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41A8F4" w14:textId="4F218E4A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270" w:type="dxa"/>
            <w:shd w:val="clear" w:color="auto" w:fill="auto"/>
            <w:vAlign w:val="bottom"/>
            <w:hideMark/>
          </w:tcPr>
          <w:p w14:paraId="34FB5063" w14:textId="5C1D4C95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Develop process for ongoing submission of event information </w:t>
            </w:r>
          </w:p>
        </w:tc>
      </w:tr>
      <w:tr w:rsidR="00E677A8" w:rsidRPr="00755CD5" w14:paraId="59AD7939" w14:textId="77777777" w:rsidTr="00E677A8">
        <w:trPr>
          <w:trHeight w:val="35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650A32" w14:textId="5A36A492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b/>
                <w:bCs/>
                <w:sz w:val="20"/>
                <w:szCs w:val="20"/>
              </w:rPr>
              <w:t>Objective 2B:</w:t>
            </w:r>
          </w:p>
        </w:tc>
        <w:tc>
          <w:tcPr>
            <w:tcW w:w="9270" w:type="dxa"/>
            <w:shd w:val="clear" w:color="auto" w:fill="auto"/>
            <w:noWrap/>
            <w:vAlign w:val="bottom"/>
            <w:hideMark/>
          </w:tcPr>
          <w:p w14:paraId="134503BF" w14:textId="29AA39A6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Promotion of community-based recovery activities</w:t>
            </w:r>
          </w:p>
        </w:tc>
      </w:tr>
      <w:tr w:rsidR="00E677A8" w:rsidRPr="00755CD5" w14:paraId="52882EA2" w14:textId="77777777" w:rsidTr="005B7471">
        <w:trPr>
          <w:trHeight w:val="386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105A71" w14:textId="78F6C8F1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270" w:type="dxa"/>
            <w:shd w:val="clear" w:color="auto" w:fill="auto"/>
            <w:vAlign w:val="bottom"/>
            <w:hideMark/>
          </w:tcPr>
          <w:p w14:paraId="616A9FFA" w14:textId="27813F65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color w:val="000000"/>
                <w:sz w:val="20"/>
                <w:szCs w:val="20"/>
              </w:rPr>
              <w:t>Incorporate social media platforms</w:t>
            </w:r>
          </w:p>
        </w:tc>
      </w:tr>
      <w:tr w:rsidR="00E677A8" w:rsidRPr="00755CD5" w14:paraId="05CD6EE7" w14:textId="77777777" w:rsidTr="005B7471">
        <w:trPr>
          <w:trHeight w:val="440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71DD82" w14:textId="0CD0D4A9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270" w:type="dxa"/>
            <w:shd w:val="clear" w:color="auto" w:fill="auto"/>
            <w:vAlign w:val="bottom"/>
            <w:hideMark/>
          </w:tcPr>
          <w:p w14:paraId="244BAA35" w14:textId="04404B7E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color w:val="000000"/>
                <w:sz w:val="20"/>
                <w:szCs w:val="20"/>
              </w:rPr>
              <w:t>Develop shared calendar of recovery events</w:t>
            </w:r>
          </w:p>
        </w:tc>
      </w:tr>
      <w:tr w:rsidR="00E677A8" w:rsidRPr="00755CD5" w14:paraId="43117B5B" w14:textId="77777777" w:rsidTr="005B7471">
        <w:trPr>
          <w:trHeight w:val="332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243783" w14:textId="665CA5E1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i/>
                <w:iCs/>
                <w:sz w:val="20"/>
                <w:szCs w:val="20"/>
              </w:rPr>
              <w:t>Action Step</w:t>
            </w:r>
          </w:p>
        </w:tc>
        <w:tc>
          <w:tcPr>
            <w:tcW w:w="9270" w:type="dxa"/>
            <w:shd w:val="clear" w:color="auto" w:fill="auto"/>
            <w:vAlign w:val="bottom"/>
            <w:hideMark/>
          </w:tcPr>
          <w:p w14:paraId="49725AC8" w14:textId="4846E9B7" w:rsidR="00E677A8" w:rsidRPr="00755CD5" w:rsidRDefault="00E677A8" w:rsidP="00E6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77A8">
              <w:rPr>
                <w:rFonts w:ascii="Calibri" w:hAnsi="Calibri" w:cs="Calibri"/>
                <w:color w:val="000000"/>
                <w:sz w:val="20"/>
                <w:szCs w:val="20"/>
              </w:rPr>
              <w:t>Incorporate on RRH website (if developed)</w:t>
            </w:r>
          </w:p>
        </w:tc>
      </w:tr>
    </w:tbl>
    <w:p w14:paraId="165FAD89" w14:textId="77777777" w:rsidR="00755CD5" w:rsidRPr="00755CD5" w:rsidRDefault="00755CD5" w:rsidP="00755CD5">
      <w:pPr>
        <w:rPr>
          <w:sz w:val="20"/>
          <w:szCs w:val="20"/>
        </w:rPr>
      </w:pPr>
    </w:p>
    <w:sectPr w:rsidR="00755CD5" w:rsidRPr="00755C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6D30" w14:textId="77777777" w:rsidR="00755CD5" w:rsidRDefault="00755CD5" w:rsidP="00755CD5">
      <w:pPr>
        <w:spacing w:after="0" w:line="240" w:lineRule="auto"/>
      </w:pPr>
      <w:r>
        <w:separator/>
      </w:r>
    </w:p>
  </w:endnote>
  <w:endnote w:type="continuationSeparator" w:id="0">
    <w:p w14:paraId="64F9BBB7" w14:textId="77777777" w:rsidR="00755CD5" w:rsidRDefault="00755CD5" w:rsidP="0075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A610" w14:textId="77777777" w:rsidR="00755CD5" w:rsidRDefault="00755CD5" w:rsidP="00755CD5">
      <w:pPr>
        <w:spacing w:after="0" w:line="240" w:lineRule="auto"/>
      </w:pPr>
      <w:r>
        <w:separator/>
      </w:r>
    </w:p>
  </w:footnote>
  <w:footnote w:type="continuationSeparator" w:id="0">
    <w:p w14:paraId="701F2CA3" w14:textId="77777777" w:rsidR="00755CD5" w:rsidRDefault="00755CD5" w:rsidP="0075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8C86" w14:textId="79D90A02" w:rsidR="00755CD5" w:rsidRPr="00FD0B74" w:rsidRDefault="00FD0B74" w:rsidP="00755CD5">
    <w:pPr>
      <w:pStyle w:val="Header"/>
      <w:rPr>
        <w:b/>
        <w:bCs/>
        <w:i/>
        <w:iCs/>
      </w:rPr>
    </w:pPr>
    <w:r w:rsidRPr="00FD0B74">
      <w:rPr>
        <w:b/>
        <w:bCs/>
        <w:i/>
        <w:iCs/>
      </w:rPr>
      <w:t>Enhancement of Recovery Social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EC7"/>
    <w:multiLevelType w:val="hybridMultilevel"/>
    <w:tmpl w:val="6DDC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7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5"/>
    <w:rsid w:val="0036643A"/>
    <w:rsid w:val="005B7471"/>
    <w:rsid w:val="00693C55"/>
    <w:rsid w:val="00755CD5"/>
    <w:rsid w:val="008C614F"/>
    <w:rsid w:val="009133FC"/>
    <w:rsid w:val="009B7B2F"/>
    <w:rsid w:val="00AE79FF"/>
    <w:rsid w:val="00C21881"/>
    <w:rsid w:val="00C35777"/>
    <w:rsid w:val="00D37802"/>
    <w:rsid w:val="00E677A8"/>
    <w:rsid w:val="00FA4228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EAEC"/>
  <w15:chartTrackingRefBased/>
  <w15:docId w15:val="{8BD42FCC-95B7-44B5-9DFC-4365793F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CD5"/>
  </w:style>
  <w:style w:type="paragraph" w:styleId="Footer">
    <w:name w:val="footer"/>
    <w:basedOn w:val="Normal"/>
    <w:link w:val="FooterChar"/>
    <w:uiPriority w:val="99"/>
    <w:unhideWhenUsed/>
    <w:rsid w:val="0075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CD5"/>
  </w:style>
  <w:style w:type="paragraph" w:styleId="ListParagraph">
    <w:name w:val="List Paragraph"/>
    <w:basedOn w:val="Normal"/>
    <w:uiPriority w:val="34"/>
    <w:qFormat/>
    <w:rsid w:val="0075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Fickenworth</dc:creator>
  <cp:keywords/>
  <dc:description/>
  <cp:lastModifiedBy>George Fickenworth</cp:lastModifiedBy>
  <cp:revision>6</cp:revision>
  <dcterms:created xsi:type="dcterms:W3CDTF">2024-08-14T15:00:00Z</dcterms:created>
  <dcterms:modified xsi:type="dcterms:W3CDTF">2024-08-14T15:02:00Z</dcterms:modified>
</cp:coreProperties>
</file>